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136F9" w14:textId="77777777" w:rsidR="00925CD1" w:rsidRPr="00F64082" w:rsidRDefault="00C13ECF">
      <w:pPr>
        <w:pBdr>
          <w:top w:val="nil"/>
          <w:left w:val="nil"/>
          <w:bottom w:val="nil"/>
          <w:right w:val="nil"/>
          <w:between w:val="nil"/>
        </w:pBdr>
        <w:ind w:right="-6" w:firstLine="567"/>
        <w:jc w:val="right"/>
        <w:rPr>
          <w:rFonts w:ascii="GHEA Grapalat" w:eastAsia="Arial" w:hAnsi="GHEA Grapalat" w:cs="Arial"/>
          <w:sz w:val="20"/>
          <w:szCs w:val="20"/>
          <w:highlight w:val="white"/>
        </w:rPr>
      </w:pPr>
      <w:r w:rsidRPr="00F64082">
        <w:rPr>
          <w:rFonts w:ascii="GHEA Grapalat" w:eastAsia="Arial" w:hAnsi="GHEA Grapalat" w:cs="Arial"/>
          <w:sz w:val="20"/>
          <w:szCs w:val="20"/>
          <w:highlight w:val="white"/>
        </w:rPr>
        <w:tab/>
      </w:r>
      <w:r w:rsidRPr="00F64082">
        <w:rPr>
          <w:rFonts w:ascii="GHEA Grapalat" w:eastAsia="Arial" w:hAnsi="GHEA Grapalat" w:cs="Arial"/>
          <w:sz w:val="20"/>
          <w:szCs w:val="20"/>
          <w:highlight w:val="white"/>
        </w:rPr>
        <w:tab/>
      </w:r>
    </w:p>
    <w:p w14:paraId="179A71FD" w14:textId="77777777" w:rsidR="00925CD1" w:rsidRPr="00F64082" w:rsidRDefault="00925CD1">
      <w:pPr>
        <w:ind w:firstLine="540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1B13BF12" w14:textId="77777777" w:rsidR="00925CD1" w:rsidRPr="00F64082" w:rsidRDefault="00C13ECF">
      <w:pPr>
        <w:spacing w:line="360" w:lineRule="auto"/>
        <w:ind w:firstLine="567"/>
        <w:rPr>
          <w:rFonts w:ascii="GHEA Grapalat" w:eastAsia="GHEA Grapalat" w:hAnsi="GHEA Grapalat" w:cs="GHEA Grapalat"/>
          <w:sz w:val="20"/>
          <w:szCs w:val="20"/>
          <w:highlight w:val="white"/>
        </w:rPr>
      </w:pPr>
      <w:r w:rsidRPr="00F64082">
        <w:rPr>
          <w:rFonts w:ascii="GHEA Grapalat" w:eastAsia="GHEA Grapalat" w:hAnsi="GHEA Grapalat" w:cs="GHEA Grapalat"/>
          <w:b/>
          <w:sz w:val="20"/>
          <w:szCs w:val="20"/>
          <w:highlight w:val="white"/>
        </w:rPr>
        <w:t>Характеристики предмета закупки (технические характеристики услуги)</w:t>
      </w:r>
    </w:p>
    <w:tbl>
      <w:tblPr>
        <w:tblStyle w:val="a5"/>
        <w:tblW w:w="1006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4"/>
      </w:tblGrid>
      <w:tr w:rsidR="00F64082" w:rsidRPr="00F64082" w14:paraId="1C45ED06" w14:textId="77777777">
        <w:tc>
          <w:tcPr>
            <w:tcW w:w="10064" w:type="dxa"/>
          </w:tcPr>
          <w:p w14:paraId="5F95C5F1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FD7956E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НАИМЕНОВАНИЕ  ПРОФЕССИОНАЛЬНОЙ УСЛУГИ</w:t>
            </w:r>
          </w:p>
          <w:p w14:paraId="5C8C5F7F" w14:textId="77777777" w:rsidR="00925CD1" w:rsidRPr="00F64082" w:rsidRDefault="008E7DF8">
            <w:pPr>
              <w:rPr>
                <w:rFonts w:ascii="GHEA Grapalat" w:hAnsi="GHEA Grapalat"/>
                <w:sz w:val="20"/>
                <w:szCs w:val="20"/>
              </w:rPr>
            </w:pPr>
            <w:r w:rsidRPr="00F64082">
              <w:rPr>
                <w:rFonts w:ascii="GHEA Grapalat" w:hAnsi="GHEA Grapalat"/>
                <w:sz w:val="20"/>
                <w:szCs w:val="20"/>
              </w:rPr>
              <w:t xml:space="preserve">Специалист по мониторингу и оценке </w:t>
            </w:r>
            <w:r w:rsidR="00C13ECF" w:rsidRPr="00F64082">
              <w:rPr>
                <w:rFonts w:ascii="GHEA Grapalat" w:hAnsi="GHEA Grapalat"/>
                <w:sz w:val="20"/>
                <w:szCs w:val="20"/>
              </w:rPr>
              <w:t>(оказание профессиональных услуг</w:t>
            </w:r>
          </w:p>
          <w:p w14:paraId="1038705E" w14:textId="77777777" w:rsidR="00925CD1" w:rsidRPr="00F64082" w:rsidRDefault="00925CD1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3B88D5" w14:textId="77777777" w:rsidR="00925CD1" w:rsidRPr="00F64082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66FD468B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ЦЕЛЬ ЗАДАНИЯ</w:t>
            </w:r>
          </w:p>
          <w:p w14:paraId="1D88234E" w14:textId="77777777" w:rsidR="00925CD1" w:rsidRPr="00F64082" w:rsidRDefault="00C13ECF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Целью настоящего задания является привлечение на договорной основе </w:t>
            </w:r>
            <w:r w:rsidR="00552FE5" w:rsidRPr="00F64082">
              <w:rPr>
                <w:rFonts w:ascii="GHEA Grapalat" w:hAnsi="GHEA Grapalat"/>
                <w:sz w:val="20"/>
                <w:szCs w:val="20"/>
              </w:rPr>
              <w:t>Специалист</w:t>
            </w:r>
            <w:r w:rsidR="00552FE5" w:rsidRPr="00F64082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="00552FE5" w:rsidRPr="00F64082">
              <w:rPr>
                <w:rFonts w:ascii="GHEA Grapalat" w:hAnsi="GHEA Grapalat"/>
                <w:sz w:val="20"/>
                <w:szCs w:val="20"/>
              </w:rPr>
              <w:t xml:space="preserve"> по мониторингу и оценке </w:t>
            </w: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для работы в Водном комитете, а также в рамках реализации проекта «Улучшение услуг водоснабжения и орошения» (WISE). </w:t>
            </w:r>
            <w:r w:rsidR="00621798" w:rsidRPr="00F64082">
              <w:rPr>
                <w:rFonts w:ascii="GHEA Grapalat" w:hAnsi="GHEA Grapalat"/>
                <w:sz w:val="20"/>
                <w:szCs w:val="20"/>
              </w:rPr>
              <w:t xml:space="preserve">Указанный </w:t>
            </w:r>
            <w:r w:rsidR="00621798" w:rsidRPr="00F64082">
              <w:rPr>
                <w:rFonts w:ascii="GHEA Grapalat" w:hAnsi="GHEA Grapalat"/>
                <w:sz w:val="20"/>
                <w:szCs w:val="20"/>
                <w:lang w:val="ru-RU"/>
              </w:rPr>
              <w:t>с</w:t>
            </w: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пециалист будет выполнять задачи, предусмотренные настоящими условиями задания</w:t>
            </w:r>
          </w:p>
          <w:p w14:paraId="0ABF34E4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645CC23A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0" w:name="_heading=h.2vi8vkp5p6vf" w:colFirst="0" w:colLast="0"/>
            <w:bookmarkEnd w:id="0"/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ОБЪЕМ ЗАДАНИЯ</w:t>
            </w:r>
          </w:p>
          <w:p w14:paraId="55941C23" w14:textId="77777777" w:rsidR="00621798" w:rsidRPr="00F64082" w:rsidRDefault="002E1B21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  <w:highlight w:val="white"/>
                <w:lang w:val="ru-RU"/>
              </w:rPr>
            </w:pPr>
            <w:bookmarkStart w:id="1" w:name="_heading=h.x1lpknm9k46t" w:colFirst="0" w:colLast="0"/>
            <w:bookmarkEnd w:id="1"/>
            <w:r w:rsidRPr="00F64082">
              <w:rPr>
                <w:rFonts w:ascii="GHEA Grapalat" w:hAnsi="GHEA Grapalat"/>
                <w:i w:val="0"/>
              </w:rPr>
              <w:t>В рамках проекта «Улучшение услуг водоснабжения и орошения» (WISE), реализуемого Водным комитетом, предусматривается разработка системы мониторинга и оценки (МиО). Основной целью указанной системы является обеспечение процесса принятия обоснованных управленческих решений посредством комплексного и систематического сбора, обработки и анализа проектных данных, что будет способствовать повышению эффективности, устойчивости и результативности проекта. Помимо своей ключевой роли в качестве инструмента управления, система мониторинга и оценки также может использоваться для управления знаниями и служить действенным средством непрерывного организационного обучения</w:t>
            </w:r>
            <w:r w:rsidR="00621798" w:rsidRPr="00F64082">
              <w:rPr>
                <w:rFonts w:ascii="GHEA Grapalat" w:hAnsi="GHEA Grapalat"/>
                <w:i w:val="0"/>
              </w:rPr>
              <w:t>.</w:t>
            </w:r>
          </w:p>
          <w:p w14:paraId="2E08483A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EC7A6ED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2" w:name="_heading=h.5hvm1vhxv7av" w:colFirst="0" w:colLast="0"/>
            <w:bookmarkEnd w:id="2"/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ОПИСАНИЕ ЗАДАНИЯ</w:t>
            </w:r>
          </w:p>
          <w:p w14:paraId="1C5B7B03" w14:textId="77777777" w:rsidR="002D6C6F" w:rsidRPr="00F64082" w:rsidRDefault="002D6C6F" w:rsidP="002D6C6F">
            <w:pPr>
              <w:pStyle w:val="NormalWeb"/>
              <w:ind w:left="-2" w:firstLineChars="0" w:firstLine="0"/>
              <w:rPr>
                <w:rFonts w:ascii="GHEA Grapalat" w:hAnsi="GHEA Grapalat"/>
                <w:position w:val="0"/>
                <w:sz w:val="20"/>
                <w:szCs w:val="20"/>
                <w:lang w:val="ru-RU"/>
              </w:rPr>
            </w:pPr>
            <w:r w:rsidRPr="00F64082">
              <w:rPr>
                <w:rFonts w:ascii="GHEA Grapalat" w:hAnsi="GHEA Grapalat"/>
                <w:bCs/>
                <w:position w:val="0"/>
                <w:sz w:val="20"/>
                <w:szCs w:val="20"/>
                <w:lang w:val="ru-RU"/>
              </w:rPr>
              <w:t>Специалист по мониторингу и оценке несёт ответственность за весь процесс мониторинга и оценки проекта, включая разработку, планирование, координацию и реализацию соответствующих мероприятий.</w:t>
            </w:r>
          </w:p>
          <w:p w14:paraId="7C8ADC4E" w14:textId="77777777" w:rsidR="002D6C6F" w:rsidRPr="002D6C6F" w:rsidRDefault="002D6C6F" w:rsidP="002D6C6F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4082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Специалист по мониторингу и оценке</w:t>
            </w:r>
            <w:r w:rsidR="00F64082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F64082" w:rsidRPr="00F64082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должен выполнять следующие обязанности:</w:t>
            </w:r>
          </w:p>
          <w:p w14:paraId="7632A1B5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 xml:space="preserve">Оказывать профессиональные и консультационные услуги Водному комитету по всем аспектам внедрения и функционирования системы мониторинга и оценки проекта </w:t>
            </w:r>
            <w:r w:rsidRPr="002D6C6F">
              <w:rPr>
                <w:rFonts w:ascii="GHEA Grapalat" w:hAnsi="GHEA Grapalat"/>
                <w:sz w:val="20"/>
                <w:szCs w:val="20"/>
                <w:lang w:val="en-US"/>
              </w:rPr>
              <w:t>WISE</w:t>
            </w: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0F7282E2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Обеспечивать разработку системы мониторинга и оценки, включая определение исходных и целевых показателей, сбор данных по ним, установление сроков и периодичности обновления, а также регулярное обновление соответствующей информации.</w:t>
            </w:r>
          </w:p>
          <w:p w14:paraId="3713E1C2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Разрабатывать и внедрять инструменты, методологии и системы сбора данных.</w:t>
            </w:r>
          </w:p>
          <w:p w14:paraId="10C89829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Организовывать и осуществлять мероприятия по текущему мониторингу и оценке, включая систематический сбор, обработку, анализ данных и подготовку отчётности.</w:t>
            </w:r>
          </w:p>
          <w:p w14:paraId="7A8217B6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Проводить исследования по исходным, промежуточным и итоговым оценкам воздействия, а при необходимости — инициировать привлечение соответствующих внешних консалтинговых организаций по согласованию с заместителем председателя Водного комитета, ответственным за управление проектом.</w:t>
            </w:r>
          </w:p>
          <w:p w14:paraId="6BD49182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Обеспечивать разработку и использование соответствующих баз данных для эффективного и безопасного хранения информации.</w:t>
            </w:r>
          </w:p>
          <w:p w14:paraId="54DF13BF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Взаимодействовать с ответственными за реализацию компонентов Проекта, обеспечивая своевременный сбор и передачу данных заинтересованным сторонам.</w:t>
            </w:r>
          </w:p>
          <w:p w14:paraId="0D057968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Разрабатывать систему отчётности и обеспечивать подготовку качественных полугодовых и годовых отчётов для их надлежащего представления Водным комитетом соответствующим государственным органам и Всемирному банку.</w:t>
            </w:r>
          </w:p>
          <w:p w14:paraId="260F374A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>Организовывать процесс подготовки ежеквартальных отчётов о ходе реализации Проекта.</w:t>
            </w:r>
          </w:p>
          <w:p w14:paraId="30C8E7AD" w14:textId="77777777" w:rsidR="002D6C6F" w:rsidRPr="002D6C6F" w:rsidRDefault="002D6C6F" w:rsidP="002D6C6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Выполнять иные функции, порученные заместителем председателя Водного комитета, </w:t>
            </w:r>
            <w:r w:rsidRPr="002D6C6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ответственным за реализацию </w:t>
            </w:r>
            <w:r w:rsidRPr="002D6C6F">
              <w:rPr>
                <w:rFonts w:ascii="GHEA Grapalat" w:hAnsi="GHEA Grapalat"/>
                <w:sz w:val="20"/>
                <w:szCs w:val="20"/>
                <w:lang w:val="en-US"/>
              </w:rPr>
              <w:t>Проекта.</w:t>
            </w:r>
          </w:p>
          <w:p w14:paraId="266CB0DD" w14:textId="77777777" w:rsidR="002D6C6F" w:rsidRPr="00F64082" w:rsidRDefault="002D6C6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  <w:lang w:val="en-US"/>
              </w:rPr>
            </w:pPr>
          </w:p>
          <w:p w14:paraId="32C9E008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ОТЧЕТНОСТЬ</w:t>
            </w:r>
          </w:p>
          <w:p w14:paraId="05A47345" w14:textId="77777777" w:rsidR="002D6C6F" w:rsidRPr="00F64082" w:rsidRDefault="00AA2CF5" w:rsidP="00727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bookmarkStart w:id="3" w:name="_heading=h.wbrwi4r3ss9s" w:colFirst="0" w:colLast="0"/>
            <w:bookmarkEnd w:id="3"/>
            <w:r w:rsidRPr="00F64082">
              <w:rPr>
                <w:rFonts w:ascii="GHEA Grapalat" w:hAnsi="GHEA Grapalat"/>
                <w:sz w:val="20"/>
                <w:szCs w:val="20"/>
              </w:rPr>
              <w:t xml:space="preserve">Специалист по мониторингу и оценке </w:t>
            </w:r>
            <w:r w:rsidR="0072773D" w:rsidRPr="00F64082">
              <w:rPr>
                <w:rFonts w:ascii="GHEA Grapalat" w:hAnsi="GHEA Grapalat"/>
                <w:sz w:val="20"/>
                <w:szCs w:val="20"/>
              </w:rPr>
              <w:t xml:space="preserve">подчиняется Профессиональной группе/Отделу консультантов программы WISE Водного комитета (созданному для закупки консультационных услуг), Председателю Водного комитета и его заместителям. Непосредственное руководство деятельностью специалиста осуществляет заместитель Председателя Водного комитета, ответственный за реализацию и управление программой WISE. </w:t>
            </w:r>
          </w:p>
          <w:p w14:paraId="10E6C1CF" w14:textId="77777777" w:rsidR="00925CD1" w:rsidRPr="00F64082" w:rsidRDefault="002E1B21" w:rsidP="00727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  <w:r w:rsidRPr="00F64082">
              <w:rPr>
                <w:rFonts w:ascii="GHEA Grapalat" w:hAnsi="GHEA Grapalat"/>
                <w:sz w:val="20"/>
                <w:szCs w:val="20"/>
              </w:rPr>
              <w:t xml:space="preserve">Специалист по мониторингу и оценке </w:t>
            </w:r>
            <w:r w:rsidR="0072773D" w:rsidRPr="00F64082">
              <w:rPr>
                <w:rFonts w:ascii="GHEA Grapalat" w:hAnsi="GHEA Grapalat"/>
                <w:sz w:val="20"/>
                <w:szCs w:val="20"/>
              </w:rPr>
              <w:t>обязан представлять ежемесячный отчёт о выполненной работе (оказанных услугах) в порядке, установленном законодательством Республики Армения о государственных закупках</w:t>
            </w:r>
            <w:r w:rsidR="002D6C6F" w:rsidRPr="00F64082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7FA5EE53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1BB4D4F9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35B20D0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b/>
                <w:highlight w:val="white"/>
              </w:rPr>
            </w:pPr>
            <w:bookmarkStart w:id="4" w:name="_heading=h.tygb5gr3hron" w:colFirst="0" w:colLast="0"/>
            <w:bookmarkEnd w:id="4"/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ОБРАЗОВАНИЮ</w:t>
            </w:r>
          </w:p>
          <w:p w14:paraId="5A06828F" w14:textId="77777777" w:rsidR="002D6C6F" w:rsidRPr="00F64082" w:rsidRDefault="002D6C6F" w:rsidP="00727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  <w:r w:rsidRPr="00F64082">
              <w:rPr>
                <w:rFonts w:ascii="GHEA Grapalat" w:hAnsi="GHEA Grapalat"/>
                <w:sz w:val="20"/>
                <w:szCs w:val="20"/>
              </w:rPr>
              <w:t>Специалист по мониторингу и оценке должен иметь высшее образование в области статистики, экономики, социологии или педагогики</w:t>
            </w:r>
            <w:r w:rsidRPr="00F64082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46CB8E3A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A1C1E97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73CE4053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ЗНАНИЮ ЯЗЫКОВ</w:t>
            </w:r>
          </w:p>
          <w:p w14:paraId="4A869634" w14:textId="77777777" w:rsidR="00925CD1" w:rsidRPr="00F64082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83D3204" w14:textId="77777777" w:rsidR="00925CD1" w:rsidRPr="00F64082" w:rsidRDefault="002E1B2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4082">
              <w:rPr>
                <w:rFonts w:ascii="GHEA Grapalat" w:hAnsi="GHEA Grapalat"/>
                <w:sz w:val="20"/>
                <w:szCs w:val="20"/>
              </w:rPr>
              <w:t xml:space="preserve">Специалист по мониторингу и оценке </w:t>
            </w:r>
            <w:r w:rsidR="0072773D" w:rsidRPr="00F64082">
              <w:rPr>
                <w:rFonts w:ascii="GHEA Grapalat" w:hAnsi="GHEA Grapalat"/>
                <w:sz w:val="20"/>
                <w:szCs w:val="20"/>
              </w:rPr>
              <w:t>должен свободно владеть армянским языком и владеть английским языком на уровне, достаточном для выполнения профессиональных обязанностей. Знание русского и/или других иностранных языков будет рассматриваться как дополнительное преимущество.</w:t>
            </w:r>
          </w:p>
          <w:p w14:paraId="4EB49739" w14:textId="77777777" w:rsidR="0072773D" w:rsidRPr="00F64082" w:rsidRDefault="0072773D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</w:p>
          <w:p w14:paraId="011A4266" w14:textId="77777777" w:rsidR="00925CD1" w:rsidRPr="00F64082" w:rsidRDefault="00C13ECF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5" w:name="_heading=h.oqfl0haglr0c" w:colFirst="0" w:colLast="0"/>
            <w:bookmarkEnd w:id="5"/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ОПЫТУ РАБОТЫ</w:t>
            </w:r>
          </w:p>
          <w:p w14:paraId="6771EA9D" w14:textId="77777777" w:rsidR="0072773D" w:rsidRPr="00F64082" w:rsidRDefault="002D6C6F">
            <w:pPr>
              <w:spacing w:before="280" w:after="280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4082">
              <w:rPr>
                <w:rFonts w:ascii="GHEA Grapalat" w:hAnsi="GHEA Grapalat"/>
                <w:sz w:val="20"/>
                <w:szCs w:val="20"/>
              </w:rPr>
              <w:t xml:space="preserve">Специалист по мониторингу и оценке должен обладать опытом работы не менее </w:t>
            </w:r>
            <w:r w:rsidRPr="00F64082">
              <w:rPr>
                <w:rFonts w:ascii="GHEA Grapalat" w:hAnsi="GHEA Grapalat"/>
                <w:sz w:val="20"/>
                <w:szCs w:val="20"/>
                <w:lang w:val="ru-RU"/>
              </w:rPr>
              <w:t>5-и</w:t>
            </w:r>
            <w:r w:rsidRPr="00F64082">
              <w:rPr>
                <w:rFonts w:ascii="GHEA Grapalat" w:hAnsi="GHEA Grapalat"/>
                <w:sz w:val="20"/>
                <w:szCs w:val="20"/>
              </w:rPr>
              <w:t xml:space="preserve"> лет в области реализации мероприятий по мониторингу, разработки рабочих планов и программ, подготовки отчётности либо выполнения аналитических функций</w:t>
            </w:r>
            <w:r w:rsidR="0072773D" w:rsidRPr="00F64082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84285A5" w14:textId="77777777" w:rsidR="00925CD1" w:rsidRPr="00F64082" w:rsidRDefault="00C13ECF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Опыт участия в проектах, реализуемых при поддержке международных финансовых организаций будет являться преимуществом.</w:t>
            </w:r>
          </w:p>
          <w:p w14:paraId="4B0DCC81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Cambria Math" w:hAnsi="GHEA Grapalat" w:cs="Cambria Math"/>
                <w:sz w:val="20"/>
                <w:szCs w:val="20"/>
                <w:highlight w:val="white"/>
              </w:rPr>
            </w:pPr>
          </w:p>
          <w:p w14:paraId="4301FDF0" w14:textId="77777777" w:rsidR="00925CD1" w:rsidRPr="00F64082" w:rsidRDefault="00C13ECF">
            <w:pPr>
              <w:spacing w:after="120" w:line="276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bookmarkStart w:id="6" w:name="_heading=h.qbworzubf5nr" w:colFirst="0" w:colLast="0"/>
            <w:bookmarkEnd w:id="6"/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а) для выполнения Контракта требуется специалист со следующей квалификацией:</w:t>
            </w:r>
          </w:p>
          <w:p w14:paraId="3E77A619" w14:textId="77777777" w:rsidR="00925CD1" w:rsidRPr="00F64082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tbl>
            <w:tblPr>
              <w:tblStyle w:val="a6"/>
              <w:tblW w:w="98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16"/>
              <w:gridCol w:w="6148"/>
            </w:tblGrid>
            <w:tr w:rsidR="00F64082" w:rsidRPr="00F64082" w14:paraId="5252FFCD" w14:textId="77777777">
              <w:tc>
                <w:tcPr>
                  <w:tcW w:w="3716" w:type="dxa"/>
                </w:tcPr>
                <w:p w14:paraId="0F2BD29E" w14:textId="77777777" w:rsidR="00925CD1" w:rsidRPr="00F64082" w:rsidRDefault="00C13ECF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F64082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  <w:t>Квалификация специалистa</w:t>
                  </w:r>
                </w:p>
              </w:tc>
              <w:tc>
                <w:tcPr>
                  <w:tcW w:w="6148" w:type="dxa"/>
                </w:tcPr>
                <w:p w14:paraId="1F3BC075" w14:textId="77777777" w:rsidR="00925CD1" w:rsidRPr="00F64082" w:rsidRDefault="00C13ECF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F64082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  <w:t>Опыт работы (не менее / год)</w:t>
                  </w:r>
                </w:p>
              </w:tc>
            </w:tr>
            <w:tr w:rsidR="00F64082" w:rsidRPr="00F64082" w14:paraId="62BD39D7" w14:textId="77777777">
              <w:tc>
                <w:tcPr>
                  <w:tcW w:w="3716" w:type="dxa"/>
                </w:tcPr>
                <w:p w14:paraId="552C3742" w14:textId="77777777" w:rsidR="00925CD1" w:rsidRPr="00F64082" w:rsidRDefault="002E1B21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F64082">
                    <w:rPr>
                      <w:rFonts w:ascii="GHEA Grapalat" w:hAnsi="GHEA Grapalat"/>
                      <w:sz w:val="20"/>
                      <w:szCs w:val="20"/>
                    </w:rPr>
                    <w:t>Специалист по мониторингу и оценке</w:t>
                  </w:r>
                </w:p>
              </w:tc>
              <w:tc>
                <w:tcPr>
                  <w:tcW w:w="6148" w:type="dxa"/>
                </w:tcPr>
                <w:p w14:paraId="1C50CC60" w14:textId="77777777" w:rsidR="00925CD1" w:rsidRPr="00F64082" w:rsidRDefault="002D6C6F" w:rsidP="0072773D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  <w:lang w:val="ru-RU"/>
                    </w:rPr>
                  </w:pPr>
                  <w:r w:rsidRPr="00F64082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  <w:lang w:val="ru-RU"/>
                    </w:rPr>
                    <w:t>5</w:t>
                  </w:r>
                </w:p>
              </w:tc>
            </w:tr>
          </w:tbl>
          <w:p w14:paraId="1060EB70" w14:textId="77777777" w:rsidR="00925CD1" w:rsidRPr="00F64082" w:rsidRDefault="00925CD1">
            <w:pP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6918505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12C0D269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</w:pPr>
            <w:bookmarkStart w:id="7" w:name="_heading=h.nysd6uij7g4c" w:colFirst="0" w:colLast="0"/>
            <w:bookmarkEnd w:id="7"/>
          </w:p>
          <w:p w14:paraId="0A54BA60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i w:val="0"/>
                <w:highlight w:val="white"/>
              </w:rPr>
              <w:t>ОЖИДАЕМАЯ ДАТА НАЧАЛА ОКАЗАНИЯ УСЛУГ</w:t>
            </w:r>
          </w:p>
          <w:p w14:paraId="6F7E9923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С момента подписания и вступления в силу договора.</w:t>
            </w:r>
          </w:p>
          <w:p w14:paraId="66C5D09E" w14:textId="77777777" w:rsidR="00925CD1" w:rsidRPr="00F64082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4DE135CF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</w:rPr>
            </w:pPr>
            <w:bookmarkStart w:id="8" w:name="_heading=h.nck3zsggjgxd" w:colFirst="0" w:colLast="0"/>
            <w:bookmarkEnd w:id="8"/>
            <w:r w:rsidRPr="00F64082">
              <w:rPr>
                <w:rFonts w:ascii="GHEA Grapalat" w:eastAsia="GHEA Grapalat" w:hAnsi="GHEA Grapalat" w:cs="GHEA Grapalat"/>
                <w:highlight w:val="white"/>
              </w:rPr>
              <w:t>СРОК ОКАЗАНИЯ УСЛУГ</w:t>
            </w:r>
          </w:p>
          <w:p w14:paraId="53DA1C11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Договор заключается сроком на 3 (три) года</w:t>
            </w:r>
            <w:r w:rsidRPr="00F64082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71739828" w14:textId="05072BBC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В рамках утверждённого бюджета на 2025 год услуги оказываются до </w:t>
            </w:r>
            <w:r w:rsidR="002C2932" w:rsidRPr="002C293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  <w:t>30</w:t>
            </w: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 декабря 2025 года включительно</w:t>
            </w:r>
            <w:r w:rsidRPr="00F64082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7AA12A84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lastRenderedPageBreak/>
              <w:t>На 202</w:t>
            </w:r>
            <w:r w:rsidR="00F64082"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  <w:t>5</w:t>
            </w: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–2027 годы оказание услуг будет продолжено в случае выделения соответствующих финансовых ресурсов, посредством заключения дополнительного соглашения.</w:t>
            </w:r>
          </w:p>
          <w:p w14:paraId="13E9110D" w14:textId="77777777" w:rsidR="0072773D" w:rsidRPr="00F64082" w:rsidRDefault="0072773D">
            <w:pPr>
              <w:spacing w:before="280" w:after="280"/>
              <w:rPr>
                <w:rFonts w:ascii="GHEA Grapalat" w:eastAsia="GHEA Grapalat" w:hAnsi="GHEA Grapalat" w:cs="GHEA Grapalat"/>
                <w:i/>
                <w:sz w:val="20"/>
                <w:szCs w:val="20"/>
                <w:lang w:val="ru-RU"/>
              </w:rPr>
            </w:pPr>
            <w:r w:rsidRPr="00F64082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>ОБЕСПЕЧЕНИЕ УСЛОВИЙ ТРУДА</w:t>
            </w:r>
          </w:p>
          <w:p w14:paraId="6F3FE661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Водный комитет предоставляет </w:t>
            </w:r>
            <w:r w:rsidR="002E1B21" w:rsidRPr="00F64082">
              <w:rPr>
                <w:rFonts w:ascii="GHEA Grapalat" w:hAnsi="GHEA Grapalat"/>
                <w:sz w:val="20"/>
                <w:szCs w:val="20"/>
              </w:rPr>
              <w:t>Специалист</w:t>
            </w:r>
            <w:r w:rsidR="002E1B21" w:rsidRPr="00F64082">
              <w:rPr>
                <w:rFonts w:ascii="GHEA Grapalat" w:hAnsi="GHEA Grapalat"/>
                <w:sz w:val="20"/>
                <w:szCs w:val="20"/>
                <w:lang w:val="ru-RU"/>
              </w:rPr>
              <w:t>у</w:t>
            </w:r>
            <w:r w:rsidR="002E1B21" w:rsidRPr="00F64082">
              <w:rPr>
                <w:rFonts w:ascii="GHEA Grapalat" w:hAnsi="GHEA Grapalat"/>
                <w:sz w:val="20"/>
                <w:szCs w:val="20"/>
              </w:rPr>
              <w:t xml:space="preserve"> по мониторингу и оценке</w:t>
            </w: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, оказывающему профессиональные услуги: общее оборудованное рабочее место; базовые технические средства, необходимые для исполнения задания.</w:t>
            </w:r>
          </w:p>
          <w:p w14:paraId="0175FC19" w14:textId="77777777" w:rsidR="00925CD1" w:rsidRPr="00F64082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654EB14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</w:rPr>
            </w:pPr>
            <w:bookmarkStart w:id="9" w:name="_heading=h.p82i1pplid0r" w:colFirst="0" w:colLast="0"/>
            <w:bookmarkEnd w:id="9"/>
            <w:r w:rsidRPr="00F64082">
              <w:rPr>
                <w:rFonts w:ascii="GHEA Grapalat" w:eastAsia="GHEA Grapalat" w:hAnsi="GHEA Grapalat" w:cs="GHEA Grapalat"/>
                <w:highlight w:val="white"/>
              </w:rPr>
              <w:t>ГРАФИК ОКАЗАНИЯ УСЛУГ</w:t>
            </w:r>
          </w:p>
          <w:p w14:paraId="22CB2740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Оказание услуг осуществляется на условиях полной занятости, в соответствии с графиком, согласованным с заказчиком.</w:t>
            </w:r>
          </w:p>
          <w:p w14:paraId="66AD7E14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8CAB3D3" w14:textId="77777777" w:rsidR="00925CD1" w:rsidRPr="00F64082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  <w:lang w:val="ru-RU"/>
              </w:rPr>
            </w:pPr>
            <w:bookmarkStart w:id="10" w:name="_heading=h.6q1ytkfrz38r" w:colFirst="0" w:colLast="0"/>
            <w:bookmarkEnd w:id="10"/>
            <w:r w:rsidRPr="00F64082">
              <w:rPr>
                <w:rFonts w:ascii="GHEA Grapalat" w:eastAsia="GHEA Grapalat" w:hAnsi="GHEA Grapalat" w:cs="GHEA Grapalat"/>
                <w:highlight w:val="white"/>
              </w:rPr>
              <w:t>ОПЛАТА УСЛУГ</w:t>
            </w:r>
          </w:p>
          <w:p w14:paraId="03616CB0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Форма оплаты — договорная</w:t>
            </w:r>
            <w:r w:rsidRPr="00F64082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4B9356E8" w14:textId="77777777" w:rsidR="00925CD1" w:rsidRPr="00F64082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Специалист оказывает услуги на основании письменных заявок заказчика. </w:t>
            </w:r>
          </w:p>
          <w:p w14:paraId="6E79DA3F" w14:textId="77777777" w:rsidR="00925CD1" w:rsidRPr="00F64082" w:rsidRDefault="00C13ECF">
            <w:pPr>
              <w:spacing w:before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Оплата производится по результатам выполнения задания за отчётный месяц, на основании акта оказанных услуг и/или иного подтверждающего документа, оформленного в установленном порядке.</w:t>
            </w:r>
          </w:p>
          <w:p w14:paraId="53B6862A" w14:textId="77777777" w:rsidR="00925CD1" w:rsidRPr="00F64082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</w:tc>
      </w:tr>
      <w:tr w:rsidR="00F64082" w:rsidRPr="00F64082" w14:paraId="1D52DEAD" w14:textId="77777777">
        <w:tc>
          <w:tcPr>
            <w:tcW w:w="10064" w:type="dxa"/>
          </w:tcPr>
          <w:p w14:paraId="41A2CB02" w14:textId="77777777" w:rsidR="00925CD1" w:rsidRPr="00F64082" w:rsidRDefault="00C13ECF">
            <w:pPr>
              <w:jc w:val="both"/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</w:pPr>
            <w:r w:rsidRPr="00F64082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lastRenderedPageBreak/>
              <w:t>*В случае участия физического лица в процедуре закупки, оно вправе подать заявку только по одному лоту.</w:t>
            </w:r>
          </w:p>
        </w:tc>
      </w:tr>
    </w:tbl>
    <w:p w14:paraId="0F354940" w14:textId="77777777" w:rsidR="00925CD1" w:rsidRPr="00F64082" w:rsidRDefault="00925CD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0A47CAC9" w14:textId="77777777" w:rsidR="00925CD1" w:rsidRPr="00F64082" w:rsidRDefault="00925CD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3A8B1BB3" w14:textId="77777777" w:rsidR="00925CD1" w:rsidRPr="00F64082" w:rsidRDefault="00C13E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  <w:r w:rsidRPr="00F64082">
        <w:rPr>
          <w:rFonts w:ascii="GHEA Grapalat" w:eastAsia="GHEA Grapalat" w:hAnsi="GHEA Grapalat" w:cs="GHEA Grapalat"/>
          <w:sz w:val="20"/>
          <w:szCs w:val="20"/>
          <w:highlight w:val="white"/>
        </w:rPr>
        <w:t xml:space="preserve">                           </w:t>
      </w:r>
    </w:p>
    <w:p w14:paraId="05B26518" w14:textId="77777777" w:rsidR="00925CD1" w:rsidRPr="00F64082" w:rsidRDefault="00925CD1">
      <w:pPr>
        <w:spacing w:line="360" w:lineRule="auto"/>
        <w:ind w:firstLine="540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18E7B963" w14:textId="77777777" w:rsidR="00925CD1" w:rsidRPr="00F64082" w:rsidRDefault="00C13ECF">
      <w:pPr>
        <w:spacing w:line="480" w:lineRule="auto"/>
        <w:jc w:val="right"/>
        <w:rPr>
          <w:rFonts w:ascii="GHEA Grapalat" w:eastAsia="GHEA Grapalat" w:hAnsi="GHEA Grapalat" w:cs="GHEA Grapalat"/>
          <w:sz w:val="20"/>
          <w:szCs w:val="20"/>
          <w:highlight w:val="white"/>
        </w:rPr>
      </w:pPr>
      <w:r w:rsidRPr="00F64082">
        <w:rPr>
          <w:rFonts w:ascii="GHEA Grapalat" w:eastAsia="GHEA Grapalat" w:hAnsi="GHEA Grapalat" w:cs="GHEA Grapalat"/>
          <w:sz w:val="20"/>
          <w:szCs w:val="20"/>
          <w:highlight w:val="white"/>
        </w:rPr>
        <w:t xml:space="preserve">                                                                                                                      </w:t>
      </w:r>
    </w:p>
    <w:sectPr w:rsidR="00925CD1" w:rsidRPr="00F64082">
      <w:pgSz w:w="11906" w:h="16838"/>
      <w:pgMar w:top="719" w:right="836" w:bottom="539" w:left="720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B6733"/>
    <w:multiLevelType w:val="multilevel"/>
    <w:tmpl w:val="B69E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546697"/>
    <w:multiLevelType w:val="multilevel"/>
    <w:tmpl w:val="07824758"/>
    <w:lvl w:ilvl="0">
      <w:start w:val="1"/>
      <w:numFmt w:val="decimal"/>
      <w:lvlText w:val="%1."/>
      <w:lvlJc w:val="left"/>
      <w:pPr>
        <w:ind w:left="63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07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7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23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5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390" w:hanging="360"/>
      </w:pPr>
      <w:rPr>
        <w:u w:val="none"/>
      </w:rPr>
    </w:lvl>
  </w:abstractNum>
  <w:abstractNum w:abstractNumId="2" w15:restartNumberingAfterBreak="0">
    <w:nsid w:val="57C2774A"/>
    <w:multiLevelType w:val="multilevel"/>
    <w:tmpl w:val="2A0201D2"/>
    <w:lvl w:ilvl="0">
      <w:start w:val="1"/>
      <w:numFmt w:val="bullet"/>
      <w:lvlText w:val="−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D49538B"/>
    <w:multiLevelType w:val="multilevel"/>
    <w:tmpl w:val="945AD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5CD1"/>
    <w:rsid w:val="0004350B"/>
    <w:rsid w:val="000B0BD2"/>
    <w:rsid w:val="002C2932"/>
    <w:rsid w:val="002D6C6F"/>
    <w:rsid w:val="002E1B21"/>
    <w:rsid w:val="002E2403"/>
    <w:rsid w:val="002F59A3"/>
    <w:rsid w:val="00552FE5"/>
    <w:rsid w:val="00621798"/>
    <w:rsid w:val="00623838"/>
    <w:rsid w:val="0072773D"/>
    <w:rsid w:val="00885133"/>
    <w:rsid w:val="008E7DF8"/>
    <w:rsid w:val="00925CD1"/>
    <w:rsid w:val="009C715F"/>
    <w:rsid w:val="00AA2CF5"/>
    <w:rsid w:val="00AD400C"/>
    <w:rsid w:val="00B7009E"/>
    <w:rsid w:val="00C13ECF"/>
    <w:rsid w:val="00C21196"/>
    <w:rsid w:val="00E54E94"/>
    <w:rsid w:val="00F6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68FD5"/>
  <w15:docId w15:val="{4B7AFC77-CB16-4009-8029-7FF5DDD6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pPr>
      <w:keepNext/>
      <w:spacing w:line="360" w:lineRule="auto"/>
      <w:jc w:val="center"/>
      <w:outlineLvl w:val="2"/>
    </w:pPr>
    <w:rPr>
      <w:rFonts w:ascii="Arial" w:eastAsia="Arial" w:hAnsi="Arial" w:cs="Arial"/>
      <w:i/>
      <w:sz w:val="20"/>
      <w:szCs w:val="20"/>
    </w:rPr>
  </w:style>
  <w:style w:type="paragraph" w:styleId="Heading4">
    <w:name w:val="heading 4"/>
    <w:basedOn w:val="Normal"/>
    <w:next w:val="Normal"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pPr>
      <w:keepNext/>
      <w:suppressAutoHyphens/>
      <w:spacing w:line="1" w:lineRule="atLeast"/>
      <w:ind w:leftChars="-1" w:left="-66" w:hangingChars="1" w:hanging="1"/>
      <w:jc w:val="center"/>
      <w:textDirection w:val="btLr"/>
      <w:textAlignment w:val="top"/>
      <w:outlineLvl w:val="6"/>
    </w:pPr>
    <w:rPr>
      <w:rFonts w:ascii="Times Armenian" w:hAnsi="Times Armenian"/>
      <w:b/>
      <w:position w:val="-1"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pPr>
      <w:keepNext/>
      <w:suppressAutoHyphens/>
      <w:spacing w:line="1" w:lineRule="atLeast"/>
      <w:ind w:leftChars="-1" w:left="-1" w:hangingChars="1" w:hanging="1"/>
      <w:textDirection w:val="btLr"/>
      <w:textAlignment w:val="top"/>
      <w:outlineLvl w:val="7"/>
    </w:pPr>
    <w:rPr>
      <w:rFonts w:ascii="Times Armenian" w:hAnsi="Times Armenian"/>
      <w:i/>
      <w:position w:val="-1"/>
      <w:sz w:val="20"/>
      <w:szCs w:val="20"/>
      <w:lang w:val="nl-NL"/>
    </w:rPr>
  </w:style>
  <w:style w:type="paragraph" w:styleId="Heading9">
    <w:name w:val="heading 9"/>
    <w:basedOn w:val="Normal"/>
    <w:next w:val="Normal"/>
    <w:pPr>
      <w:keepNext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8"/>
    </w:pPr>
    <w:rPr>
      <w:rFonts w:ascii="Times Armenian" w:hAnsi="Times Armenian"/>
      <w:b/>
      <w:color w:val="000000"/>
      <w:position w:val="-1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jc w:val="center"/>
    </w:pPr>
    <w:rPr>
      <w:rFonts w:ascii="Arial" w:eastAsia="Arial" w:hAnsi="Arial" w:cs="Arial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rPr>
      <w:rFonts w:ascii="Arial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2Char">
    <w:name w:val="Heading 2 Char"/>
    <w:rPr>
      <w:rFonts w:ascii="Arial LatArm" w:hAnsi="Arial LatArm"/>
      <w:b/>
      <w:color w:val="0000FF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3Char">
    <w:name w:val="Heading 3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customStyle="1" w:styleId="Heading4Char">
    <w:name w:val="Heading 4 Char"/>
    <w:rPr>
      <w:rFonts w:ascii="Arial LatArm" w:hAnsi="Arial LatArm"/>
      <w:i/>
      <w:w w:val="100"/>
      <w:position w:val="-1"/>
      <w:sz w:val="18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5Char">
    <w:name w:val="Heading 5 Char"/>
    <w:rPr>
      <w:rFonts w:ascii="Arial LatArm" w:hAnsi="Arial LatArm"/>
      <w:b/>
      <w:w w:val="100"/>
      <w:position w:val="-1"/>
      <w:sz w:val="26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6Char">
    <w:name w:val="Heading 6 Char"/>
    <w:rPr>
      <w:b/>
      <w:bCs/>
      <w:w w:val="100"/>
      <w:position w:val="-1"/>
      <w:sz w:val="22"/>
      <w:szCs w:val="2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7Char">
    <w:name w:val="Heading 7 Char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 w:eastAsia="ru-RU" w:bidi="ar-SA"/>
    </w:rPr>
  </w:style>
  <w:style w:type="character" w:customStyle="1" w:styleId="Heading8Char">
    <w:name w:val="Heading 8 Char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 w:bidi="ar-SA"/>
    </w:rPr>
  </w:style>
  <w:style w:type="character" w:customStyle="1" w:styleId="Heading9Char">
    <w:name w:val="Heading 9 Char"/>
    <w:rPr>
      <w:rFonts w:ascii="Times Armenian" w:hAnsi="Times Armenian"/>
      <w:b/>
      <w:color w:val="000000"/>
      <w:w w:val="100"/>
      <w:position w:val="-1"/>
      <w:sz w:val="22"/>
      <w:effect w:val="none"/>
      <w:vertAlign w:val="baseline"/>
      <w:cs w:val="0"/>
      <w:em w:val="none"/>
      <w:lang w:val="pt-BR" w:eastAsia="ru-RU" w:bidi="ar-SA"/>
    </w:rPr>
  </w:style>
  <w:style w:type="paragraph" w:customStyle="1" w:styleId="BodyTextIndent1">
    <w:name w:val="Body Text Indent1"/>
    <w:aliases w:val="Char,Char Char Char Char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i/>
      <w:position w:val="-1"/>
      <w:sz w:val="20"/>
      <w:szCs w:val="20"/>
      <w:lang w:val="en-AU"/>
    </w:rPr>
  </w:style>
  <w:style w:type="character" w:customStyle="1" w:styleId="BodyTextIndentChar">
    <w:name w:val="Body Text Indent Char"/>
    <w:aliases w:val="Char Char1,Char Char,Char Char Char Char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US"/>
    </w:r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3">
    <w:name w:val="Body Text Indent 3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BodyTextIndent3Char">
    <w:name w:val="Body Text Indent 3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paragraph" w:styleId="BodyText2">
    <w:name w:val="Body Text 2"/>
    <w:basedOn w:val="Normal"/>
    <w:pPr>
      <w:tabs>
        <w:tab w:val="left" w:pos="720"/>
      </w:tabs>
      <w:suppressAutoHyphens/>
      <w:spacing w:line="360" w:lineRule="auto"/>
      <w:ind w:leftChars="-1" w:left="-1" w:hangingChars="1" w:hanging="1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/>
    </w:rPr>
  </w:style>
  <w:style w:type="character" w:customStyle="1" w:styleId="BodyText2Char">
    <w:name w:val="Body Text 2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2">
    <w:name w:val="Body Text Indent 2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Baltica" w:hAnsi="Baltica"/>
      <w:position w:val="-1"/>
      <w:sz w:val="20"/>
      <w:szCs w:val="20"/>
      <w:lang w:val="af-ZA"/>
    </w:rPr>
  </w:style>
  <w:style w:type="character" w:customStyle="1" w:styleId="BodyTextIndent2Char">
    <w:name w:val="Body Text Indent 2 Char"/>
    <w:rPr>
      <w:rFonts w:ascii="Baltica" w:hAnsi="Baltica"/>
      <w:w w:val="100"/>
      <w:position w:val="-1"/>
      <w:effect w:val="none"/>
      <w:vertAlign w:val="baseline"/>
      <w:cs w:val="0"/>
      <w:em w:val="none"/>
      <w:lang w:val="af-ZA" w:eastAsia="en-US" w:bidi="ar-SA"/>
    </w:rPr>
  </w:style>
  <w:style w:type="paragraph" w:customStyle="1" w:styleId="Char">
    <w:name w:val="Char"/>
    <w:basedOn w:val="Normal"/>
    <w:pPr>
      <w:suppressAutoHyphens/>
      <w:spacing w:after="16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MU" w:hAnsi="Arial AMU" w:cs="Arial"/>
      <w:position w:val="-1"/>
      <w:sz w:val="22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" w:hAnsi="Arial Unicode" w:cs="Arial Unicode"/>
      <w:color w:val="000000"/>
      <w:position w:val="-1"/>
      <w:lang w:val="ru-RU" w:eastAsia="ru-RU"/>
    </w:rPr>
  </w:style>
  <w:style w:type="paragraph" w:styleId="BalloonText">
    <w:name w:val="Ballo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har3CharCharChar">
    <w:name w:val="Char3 Char Char Char"/>
    <w:basedOn w:val="Normal"/>
    <w:next w:val="Normal"/>
    <w:pPr>
      <w:suppressAutoHyphens/>
      <w:spacing w:after="160" w:line="24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b/>
      <w:position w:val="-1"/>
      <w:sz w:val="20"/>
      <w:szCs w:val="20"/>
      <w:lang w:val="en-GB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styleId="Index1">
    <w:name w:val="index 1"/>
    <w:basedOn w:val="Normal"/>
    <w:pPr>
      <w:spacing w:line="100" w:lineRule="atLeast"/>
      <w:ind w:leftChars="-1" w:left="240" w:hangingChars="1" w:hanging="240"/>
      <w:textDirection w:val="btLr"/>
      <w:textAlignment w:val="top"/>
      <w:outlineLvl w:val="0"/>
    </w:pPr>
    <w:rPr>
      <w:rFonts w:ascii="Times Armenian" w:hAnsi="Times Armenian"/>
      <w:kern w:val="1"/>
      <w:position w:val="-1"/>
      <w:sz w:val="16"/>
      <w:szCs w:val="16"/>
      <w:lang w:val="en-US" w:eastAsia="ar-SA"/>
    </w:rPr>
  </w:style>
  <w:style w:type="paragraph" w:styleId="IndexHeading">
    <w:name w:val="index heading"/>
    <w:basedOn w:val="Normal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  <w:sz w:val="20"/>
      <w:szCs w:val="20"/>
      <w:lang w:val="en-AU" w:eastAsia="ar-SA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AU" w:eastAsia="ru-RU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  <w:lang w:val="en-AU" w:eastAsia="ru-RU" w:bidi="ar-SA"/>
    </w:rPr>
  </w:style>
  <w:style w:type="paragraph" w:styleId="BodyText3">
    <w:name w:val="Body Text 3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 w:eastAsia="ru-RU"/>
    </w:rPr>
  </w:style>
  <w:style w:type="character" w:customStyle="1" w:styleId="BodyText3Char">
    <w:name w:val="Body Text 3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TitleChar">
    <w:name w:val="Title Char"/>
    <w:rPr>
      <w:rFonts w:ascii="Arial Armenian" w:hAnsi="Arial Armenian"/>
      <w:w w:val="100"/>
      <w:position w:val="-1"/>
      <w:sz w:val="24"/>
      <w:effect w:val="none"/>
      <w:vertAlign w:val="baseline"/>
      <w:cs w:val="0"/>
      <w:em w:val="none"/>
      <w:lang w:val="en-US" w:eastAsia="en-US" w:bidi="ar-SA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CharCharCharCharChar">
    <w:name w:val="Char Char Char Char Char Char Char Char Char Char Char Char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0"/>
      <w:szCs w:val="20"/>
      <w:lang w:val="en-US"/>
    </w:rPr>
  </w:style>
  <w:style w:type="paragraph" w:customStyle="1" w:styleId="norm">
    <w:name w:val="norm"/>
    <w:basedOn w:val="Normal"/>
    <w:pPr>
      <w:suppressAutoHyphens/>
      <w:spacing w:line="48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rmenian" w:hAnsi="Arial Armenian"/>
      <w:position w:val="-1"/>
      <w:sz w:val="22"/>
      <w:szCs w:val="20"/>
      <w:lang w:val="en-US" w:eastAsia="ru-RU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Strong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CharChar13">
    <w:name w:val="Char Char13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/>
    </w:rPr>
  </w:style>
  <w:style w:type="character" w:customStyle="1" w:styleId="CharChar22">
    <w:name w:val="Char Char22"/>
    <w:rPr>
      <w:rFonts w:ascii="Arial Armenian" w:hAnsi="Arial Armenian"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20">
    <w:name w:val="Char Char20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16">
    <w:name w:val="Char Char16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/>
    </w:rPr>
  </w:style>
  <w:style w:type="character" w:customStyle="1" w:styleId="CharChar15">
    <w:name w:val="Char Char15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/>
    </w:rPr>
  </w:style>
  <w:style w:type="paragraph" w:styleId="BlockText">
    <w:name w:val="Block Text"/>
    <w:basedOn w:val="Normal"/>
    <w:pPr>
      <w:suppressAutoHyphens/>
      <w:overflowPunct w:val="0"/>
      <w:autoSpaceDE w:val="0"/>
      <w:autoSpaceDN w:val="0"/>
      <w:adjustRightInd w:val="0"/>
      <w:spacing w:line="1" w:lineRule="atLeast"/>
      <w:ind w:leftChars="-1" w:left="4500" w:right="98" w:hangingChars="1" w:hanging="1"/>
      <w:jc w:val="right"/>
      <w:textDirection w:val="btLr"/>
      <w:textAlignment w:val="baseline"/>
      <w:outlineLvl w:val="0"/>
    </w:pPr>
    <w:rPr>
      <w:rFonts w:ascii="Arial Armenian" w:hAnsi="Arial Armenian"/>
      <w:position w:val="-1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Normal2">
    <w:name w:val="Normal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suppressAutoHyphens/>
      <w:bidi/>
      <w:adjustRightInd w:val="0"/>
      <w:spacing w:after="160"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position w:val="-1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8"/>
      <w:szCs w:val="18"/>
      <w:lang w:val="en-US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Armenian" w:eastAsia="Arial Unicode MS" w:hAnsi="Times Armenian" w:cs="Arial Unicode MS"/>
      <w:b/>
      <w:bCs/>
      <w:i/>
      <w:iCs/>
      <w:position w:val="-1"/>
      <w:sz w:val="16"/>
      <w:szCs w:val="16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xl72">
    <w:name w:val="xl7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font5">
    <w:name w:val="font5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font6">
    <w:name w:val="font6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i/>
      <w:iCs/>
      <w:position w:val="-1"/>
      <w:sz w:val="16"/>
      <w:szCs w:val="16"/>
      <w:lang w:val="en-US"/>
    </w:rPr>
  </w:style>
  <w:style w:type="paragraph" w:customStyle="1" w:styleId="font7">
    <w:name w:val="font7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8">
    <w:name w:val="font8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9">
    <w:name w:val="font9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i/>
      <w:iCs/>
      <w:position w:val="-1"/>
      <w:sz w:val="16"/>
      <w:szCs w:val="16"/>
      <w:lang w:val="en-US"/>
    </w:rPr>
  </w:style>
  <w:style w:type="paragraph" w:customStyle="1" w:styleId="font10">
    <w:name w:val="font1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11">
    <w:name w:val="font1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12">
    <w:name w:val="font1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16"/>
      <w:szCs w:val="16"/>
      <w:lang w:val="en-US"/>
    </w:rPr>
  </w:style>
  <w:style w:type="paragraph" w:customStyle="1" w:styleId="font13">
    <w:name w:val="font1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color w:val="000000"/>
      <w:position w:val="-1"/>
      <w:sz w:val="20"/>
      <w:szCs w:val="20"/>
      <w:lang w:val="en-US"/>
    </w:rPr>
  </w:style>
  <w:style w:type="paragraph" w:customStyle="1" w:styleId="xl73">
    <w:name w:val="xl73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4">
    <w:name w:val="xl7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CommentTextChar">
    <w:name w:val="Comment Text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character" w:customStyle="1" w:styleId="CharChar1">
    <w:name w:val="Char Char1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  <w:lang w:eastAsia="ru-RU"/>
    </w:rPr>
  </w:style>
  <w:style w:type="character" w:customStyle="1" w:styleId="CommentSubjectChar">
    <w:name w:val="Comment Subject Char"/>
    <w:rPr>
      <w:rFonts w:ascii="Times Armenian" w:hAnsi="Times Armenian"/>
      <w:b/>
      <w:bCs/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EndnoteText">
    <w:name w:val="end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EndnoteTextChar">
    <w:name w:val="End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FootnoteText">
    <w:name w:val="foot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FootnoteTextChar">
    <w:name w:val="Foot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ocumentMap">
    <w:name w:val="Document Map"/>
    <w:basedOn w:val="Normal"/>
    <w:pPr>
      <w:shd w:val="clear" w:color="auto" w:fill="00008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0"/>
      <w:szCs w:val="20"/>
      <w:lang w:eastAsia="ru-RU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effect w:val="none"/>
      <w:shd w:val="clear" w:color="auto" w:fill="000080"/>
      <w:vertAlign w:val="baseline"/>
      <w:cs w:val="0"/>
      <w:em w:val="none"/>
      <w:lang w:eastAsia="ru-RU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character" w:customStyle="1" w:styleId="CharChar">
    <w:name w:val="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customStyle="1" w:styleId="Char1">
    <w:name w:val="Char1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Verdana" w:hAnsi="Verdana"/>
      <w:position w:val="-1"/>
      <w:sz w:val="20"/>
      <w:szCs w:val="20"/>
      <w:lang w:val="en-US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1">
    <w:name w:val="xl8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2">
    <w:name w:val="xl8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8">
    <w:name w:val="xl88"/>
    <w:basedOn w:val="Normal"/>
    <w:pPr>
      <w:pBdr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9">
    <w:name w:val="xl8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  <w:lang w:val="en-US"/>
    </w:rPr>
  </w:style>
  <w:style w:type="paragraph" w:customStyle="1" w:styleId="xl90">
    <w:name w:val="xl9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91">
    <w:name w:val="xl9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" w:hAnsi="Arial" w:cs="Arial"/>
      <w:position w:val="-1"/>
      <w:lang w:val="en-US"/>
    </w:rPr>
  </w:style>
  <w:style w:type="paragraph" w:customStyle="1" w:styleId="xl92">
    <w:name w:val="xl9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  <w:lang w:val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eastAsia="ru-RU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ParagraphChar">
    <w:name w:val="List Paragraph Char"/>
    <w:rPr>
      <w:rFonts w:ascii="Times Armenian" w:hAnsi="Times Armenian" w:cs="Times Armeni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customStyle="1" w:styleId="Normal1">
    <w:name w:val="Normal+1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 w:cs="Arial"/>
      <w:position w:val="-1"/>
      <w:lang w:val="ru-RU" w:eastAsia="ru-RU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67f83Q151vNsxuEztTW3ZyO/0Q==">CgMxLjAaHgoBMBIZChcICVITChF0YWJsZS54dDZ4aDV2Zms1bRofCgExEhoKGAgJUhQKEnRhYmxlLnlwY3JucXM0bWMzbzIOaC4ydmk4dmtwNXA2dmYyDmgueDFscGtubTlrNDZ0Mg5oLjVodm0xdmh4djdhdjIOaC53YnJ3aTRyM3NzOXMyDGguaHFmMzJkYmJzbTIOaC50eWdiNWdyM2hyb24yDmgub3FmbDBoYWdscjBjMg5oLnFid29yenViZjVucjIOaC5ueXNkNnVpajdnNGMyDmguN2NnZGV2c2ZrbGNkMg5oLm5jazN6c2dnamd4ZDIOaC5wODJpMXBwbGlkMHIyDmguNnExeXRrZnJ6MzhyOAByITFyMENURF82NzktWEZSTDR3OUROVm9vNHZPak5uUGg3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18</cp:revision>
  <dcterms:created xsi:type="dcterms:W3CDTF">2025-08-07T06:16:00Z</dcterms:created>
  <dcterms:modified xsi:type="dcterms:W3CDTF">2025-09-11T11:17:00Z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8f9e8bb4882e8440ed23333529d61185f2e845ec7b1dc4864cb8ef388c08bb41</vt:lpwstr>
  </property>
</Properties>
</file>